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COMMERCIO E ATTIVITA' PRODUTTIVE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Commercio in sede fissa, artigiani, pubblici esercizi, produttori agricoli, attivita' ricettive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delle sedi farmaceutiche di nuova istituzione e delle sedi vacanti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delle sedi farmaceutiche di nuova istituzione e delle sedi vacanti.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